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Times New Roman" w:hAnsi="Times New Roman" w:eastAsia="仿宋_GB2312" w:cs="Times New Roman"/>
          <w:szCs w:val="32"/>
        </w:rPr>
      </w:pPr>
      <w:bookmarkStart w:id="0" w:name="_GoBack"/>
      <w:bookmarkEnd w:id="0"/>
      <w:r>
        <w:rPr>
          <w:rFonts w:hint="eastAsia" w:ascii="Times New Roman" w:hAnsi="Times New Roman" w:eastAsia="仿宋_GB2312" w:cs="Times New Roman"/>
          <w:szCs w:val="32"/>
        </w:rPr>
        <w:t>附件2</w:t>
      </w:r>
    </w:p>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hint="eastAsia" w:ascii="Times New Roman" w:hAnsi="Times New Roman" w:eastAsia="方正小标宋简体" w:cs="Times New Roman"/>
          <w:sz w:val="44"/>
          <w:szCs w:val="44"/>
          <w:shd w:val="clear" w:color="auto" w:fill="FFFFFF"/>
        </w:rPr>
        <w:t>报名</w:t>
      </w:r>
      <w:r>
        <w:rPr>
          <w:rFonts w:ascii="Times New Roman" w:hAnsi="Times New Roman" w:eastAsia="方正小标宋简体" w:cs="Times New Roman"/>
          <w:sz w:val="44"/>
          <w:szCs w:val="44"/>
          <w:shd w:val="clear" w:color="auto" w:fill="FFFFFF"/>
        </w:rPr>
        <w:t>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w:t>
      </w:r>
      <w:r>
        <w:rPr>
          <w:rFonts w:hint="eastAsia" w:ascii="Times New Roman" w:hAnsi="Times New Roman" w:eastAsia="仿宋_GB2312" w:cs="Times New Roman"/>
          <w:szCs w:val="32"/>
        </w:rPr>
        <w:t>报名人员</w:t>
      </w:r>
      <w:r>
        <w:rPr>
          <w:rFonts w:ascii="Times New Roman" w:hAnsi="Times New Roman" w:eastAsia="仿宋_GB2312" w:cs="Times New Roman"/>
          <w:szCs w:val="32"/>
        </w:rPr>
        <w:t>和</w:t>
      </w:r>
      <w:r>
        <w:rPr>
          <w:rFonts w:hint="eastAsia" w:ascii="Times New Roman" w:hAnsi="Times New Roman" w:eastAsia="仿宋_GB2312" w:cs="Times New Roman"/>
          <w:szCs w:val="32"/>
        </w:rPr>
        <w:t>现场</w:t>
      </w:r>
      <w:r>
        <w:rPr>
          <w:rFonts w:ascii="Times New Roman" w:hAnsi="Times New Roman" w:eastAsia="仿宋_GB2312" w:cs="Times New Roman"/>
          <w:szCs w:val="32"/>
        </w:rPr>
        <w:t>工作人员</w:t>
      </w:r>
      <w:r>
        <w:rPr>
          <w:rFonts w:hint="eastAsia" w:ascii="Times New Roman" w:hAnsi="Times New Roman" w:eastAsia="仿宋_GB2312" w:cs="Times New Roman"/>
          <w:szCs w:val="32"/>
          <w:lang w:eastAsia="zh-CN"/>
        </w:rPr>
        <w:t>的</w:t>
      </w:r>
      <w:r>
        <w:rPr>
          <w:rFonts w:ascii="Times New Roman" w:hAnsi="Times New Roman" w:eastAsia="仿宋_GB2312" w:cs="Times New Roman"/>
          <w:szCs w:val="32"/>
        </w:rPr>
        <w:t>身体健康和安全，请所有报名人员知悉、理解、配合、支持</w:t>
      </w:r>
      <w:r>
        <w:rPr>
          <w:rFonts w:hint="eastAsia" w:ascii="Times New Roman" w:hAnsi="Times New Roman" w:eastAsia="仿宋_GB2312" w:cs="Times New Roman"/>
          <w:szCs w:val="32"/>
          <w:lang w:eastAsia="zh-CN"/>
        </w:rPr>
        <w:t>严格落实</w:t>
      </w:r>
      <w:r>
        <w:rPr>
          <w:rFonts w:hint="eastAsia" w:ascii="Times New Roman" w:hAnsi="Times New Roman" w:eastAsia="仿宋_GB2312" w:cs="Times New Roman"/>
          <w:szCs w:val="32"/>
        </w:rPr>
        <w:t>报名时的</w:t>
      </w:r>
      <w:r>
        <w:rPr>
          <w:rFonts w:ascii="Times New Roman" w:hAnsi="Times New Roman" w:eastAsia="仿宋_GB2312" w:cs="Times New Roman"/>
          <w:szCs w:val="32"/>
        </w:rPr>
        <w:t>防疫措施和要求。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一、报名人员分类管理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w:t>
      </w:r>
      <w:r>
        <w:rPr>
          <w:rFonts w:hint="eastAsia" w:ascii="Times New Roman" w:hAnsi="Times New Roman" w:eastAsia="楷体_GB2312" w:cs="Times New Roman"/>
          <w:b/>
          <w:bCs/>
          <w:szCs w:val="32"/>
        </w:rPr>
        <w:t>报名。</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报名前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w:t>
      </w:r>
      <w:r>
        <w:rPr>
          <w:rFonts w:hint="eastAsia" w:ascii="Times New Roman" w:hAnsi="Times New Roman" w:eastAsia="仿宋_GB2312" w:cs="Times New Roman"/>
          <w:szCs w:val="32"/>
        </w:rPr>
        <w:t>报名前48</w:t>
      </w:r>
      <w:r>
        <w:rPr>
          <w:rFonts w:ascii="Times New Roman" w:hAnsi="Times New Roman" w:eastAsia="仿宋_GB2312" w:cs="Times New Roman"/>
          <w:szCs w:val="32"/>
        </w:rPr>
        <w:t>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，经现场测量体温正常（体温&lt;37.3℃）的报名人员可正常参加</w:t>
      </w:r>
      <w:r>
        <w:rPr>
          <w:rFonts w:hint="eastAsia" w:ascii="Times New Roman" w:hAnsi="Times New Roman" w:eastAsia="仿宋_GB2312" w:cs="Times New Roman"/>
          <w:szCs w:val="32"/>
        </w:rPr>
        <w:t>报名</w:t>
      </w:r>
      <w:r>
        <w:rPr>
          <w:rFonts w:ascii="Times New Roman" w:hAnsi="Times New Roman" w:eastAsia="仿宋_GB2312" w:cs="Times New Roman"/>
          <w:szCs w:val="32"/>
        </w:rPr>
        <w:t>。</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w:t>
      </w:r>
      <w:r>
        <w:rPr>
          <w:rFonts w:hint="eastAsia" w:ascii="Times New Roman" w:hAnsi="Times New Roman" w:eastAsia="楷体_GB2312" w:cs="Times New Roman"/>
          <w:b/>
          <w:bCs/>
          <w:szCs w:val="32"/>
          <w:lang w:eastAsia="zh-CN"/>
        </w:rPr>
        <w:t>在</w:t>
      </w:r>
      <w:r>
        <w:rPr>
          <w:rFonts w:ascii="Times New Roman" w:hAnsi="Times New Roman" w:eastAsia="楷体_GB2312" w:cs="Times New Roman"/>
          <w:b/>
          <w:bCs/>
          <w:szCs w:val="32"/>
        </w:rPr>
        <w:t>隔离</w:t>
      </w:r>
      <w:r>
        <w:rPr>
          <w:rFonts w:hint="eastAsia" w:ascii="Times New Roman" w:hAnsi="Times New Roman" w:eastAsia="楷体_GB2312" w:cs="Times New Roman"/>
          <w:b/>
          <w:bCs/>
          <w:szCs w:val="32"/>
        </w:rPr>
        <w:t>区域</w:t>
      </w:r>
      <w:r>
        <w:rPr>
          <w:rFonts w:hint="eastAsia" w:ascii="Times New Roman" w:hAnsi="Times New Roman" w:eastAsia="楷体_GB2312" w:cs="Times New Roman"/>
          <w:b/>
          <w:bCs/>
          <w:szCs w:val="32"/>
          <w:lang w:eastAsia="zh-CN"/>
        </w:rPr>
        <w:t>报名</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1.密切接触者解除隔离后7天内的人员；</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w:t>
      </w:r>
      <w:r>
        <w:rPr>
          <w:rFonts w:hint="eastAsia" w:ascii="Times New Roman" w:hAnsi="Times New Roman" w:eastAsia="仿宋_GB2312" w:cs="Times New Roman"/>
          <w:szCs w:val="32"/>
        </w:rPr>
        <w:t>报名</w:t>
      </w:r>
      <w:r>
        <w:rPr>
          <w:rFonts w:ascii="Times New Roman" w:hAnsi="Times New Roman" w:eastAsia="仿宋_GB2312" w:cs="Times New Roman"/>
          <w:szCs w:val="32"/>
        </w:rPr>
        <w:t>前14天内（不含</w:t>
      </w:r>
      <w:r>
        <w:rPr>
          <w:rFonts w:hint="eastAsia" w:ascii="Times New Roman" w:hAnsi="Times New Roman" w:eastAsia="仿宋_GB2312" w:cs="Times New Roman"/>
          <w:szCs w:val="32"/>
        </w:rPr>
        <w:t>报名</w:t>
      </w:r>
      <w:r>
        <w:rPr>
          <w:rFonts w:ascii="Times New Roman" w:hAnsi="Times New Roman" w:eastAsia="仿宋_GB2312" w:cs="Times New Roman"/>
          <w:szCs w:val="32"/>
        </w:rPr>
        <w:t>当天）有发热等疑似症状</w:t>
      </w:r>
      <w:r>
        <w:rPr>
          <w:rFonts w:hint="eastAsia" w:ascii="Times New Roman" w:hAnsi="Times New Roman" w:eastAsia="仿宋_GB2312" w:cs="Times New Roman"/>
          <w:szCs w:val="32"/>
        </w:rPr>
        <w:t>的人员</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，近14天无中高风险地区所在地市旅居史</w:t>
      </w:r>
      <w:r>
        <w:rPr>
          <w:rFonts w:hint="eastAsia" w:ascii="Times New Roman" w:hAnsi="Times New Roman" w:eastAsia="仿宋_GB2312" w:cs="Times New Roman"/>
          <w:szCs w:val="32"/>
          <w:lang w:eastAsia="zh-CN"/>
        </w:rPr>
        <w:t>的人员</w:t>
      </w:r>
      <w:r>
        <w:rPr>
          <w:rFonts w:hint="eastAsia" w:ascii="Times New Roman" w:hAnsi="Times New Roman" w:eastAsia="仿宋_GB2312" w:cs="Times New Roman"/>
          <w:szCs w:val="32"/>
        </w:rPr>
        <w:t>，先在隔离区域隔离再检测核酸；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w:t>
      </w:r>
      <w:r>
        <w:rPr>
          <w:rFonts w:hint="eastAsia" w:ascii="Times New Roman" w:hAnsi="Times New Roman" w:eastAsia="仿宋_GB2312" w:cs="Times New Roman"/>
          <w:szCs w:val="32"/>
          <w:lang w:eastAsia="zh-CN"/>
        </w:rPr>
        <w:t>的</w:t>
      </w:r>
      <w:r>
        <w:rPr>
          <w:rFonts w:hint="eastAsia" w:ascii="Times New Roman" w:hAnsi="Times New Roman" w:eastAsia="仿宋_GB2312" w:cs="Times New Roman"/>
          <w:szCs w:val="32"/>
        </w:rPr>
        <w:t>封闭区、封控区的人员，能提供报名前48小时内核酸检测阴性证明，且由现场指挥部组织评估，出具放行条，实现专人专车闭环接转。</w:t>
      </w:r>
    </w:p>
    <w:p>
      <w:pPr>
        <w:pStyle w:val="10"/>
        <w:ind w:firstLine="420" w:firstLineChars="200"/>
        <w:rPr>
          <w:rFonts w:ascii="Times New Roman" w:hAnsi="Times New Roman" w:cs="Times New Roman"/>
        </w:rPr>
      </w:pP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（三）不得参加</w:t>
      </w:r>
      <w:r>
        <w:rPr>
          <w:rFonts w:hint="eastAsia" w:ascii="Times New Roman" w:hAnsi="Times New Roman" w:eastAsia="楷体_GB2312" w:cs="Times New Roman"/>
          <w:b/>
          <w:bCs/>
          <w:szCs w:val="32"/>
        </w:rPr>
        <w:t>报名。</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的人员</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3.未按照广东防控政策完成健康管理的境外旅居史人员、国内中高风险地区及所在地市（直辖市为区，下同）其他地区的人员；</w:t>
      </w:r>
    </w:p>
    <w:p>
      <w:pPr>
        <w:pStyle w:val="10"/>
        <w:ind w:firstLine="640" w:firstLineChars="200"/>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w:t>
      </w:r>
      <w:r>
        <w:rPr>
          <w:rFonts w:hint="eastAsia" w:ascii="Times New Roman" w:hAnsi="Times New Roman" w:eastAsia="仿宋_GB2312" w:cs="Times New Roman"/>
          <w:sz w:val="32"/>
          <w:szCs w:val="32"/>
        </w:rPr>
        <w:t>报名前48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核酸检测阴性证明的报名人员</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w:t>
      </w:r>
      <w:r>
        <w:rPr>
          <w:rFonts w:hint="eastAsia" w:ascii="Times New Roman" w:hAnsi="Times New Roman" w:eastAsia="黑体" w:cs="Times New Roman"/>
          <w:szCs w:val="32"/>
        </w:rPr>
        <w:t>报名前</w:t>
      </w:r>
      <w:r>
        <w:rPr>
          <w:rFonts w:ascii="Times New Roman" w:hAnsi="Times New Roman" w:eastAsia="黑体" w:cs="Times New Roman"/>
          <w:szCs w:val="32"/>
        </w:rPr>
        <w:t>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报名人员须提前14天注册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（二）报名人员需自备一次性使用医用口罩或以上级别口罩。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（三）报名人员须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本省报名人员报名前14天非必要不出省，非必要不出所在地市。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2.中高风险地区所在地市报名人员要合理安排时间，按照广东防控政策落实健康管理、核酸检测。</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报名人员应提前了解</w:t>
      </w:r>
      <w:r>
        <w:rPr>
          <w:rFonts w:hint="eastAsia" w:ascii="Times New Roman" w:hAnsi="Times New Roman" w:eastAsia="仿宋_GB2312" w:cs="Times New Roman"/>
          <w:szCs w:val="32"/>
        </w:rPr>
        <w:t>报名地点</w:t>
      </w:r>
      <w:r>
        <w:rPr>
          <w:rFonts w:ascii="Times New Roman" w:hAnsi="Times New Roman" w:eastAsia="仿宋_GB2312" w:cs="Times New Roman"/>
          <w:szCs w:val="32"/>
        </w:rPr>
        <w:t>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w:t>
      </w:r>
      <w:r>
        <w:rPr>
          <w:rFonts w:hint="eastAsia" w:ascii="Times New Roman" w:hAnsi="Times New Roman" w:eastAsia="仿宋_GB2312" w:cs="Times New Roman"/>
          <w:szCs w:val="32"/>
        </w:rPr>
        <w:t>报名地点</w:t>
      </w:r>
      <w:r>
        <w:rPr>
          <w:rFonts w:ascii="Times New Roman" w:hAnsi="Times New Roman" w:eastAsia="仿宋_GB2312" w:cs="Times New Roman"/>
          <w:szCs w:val="32"/>
        </w:rPr>
        <w:t>内疫情防控管理要求，社会车辆禁止进入</w:t>
      </w:r>
      <w:r>
        <w:rPr>
          <w:rFonts w:hint="eastAsia" w:ascii="Times New Roman" w:hAnsi="Times New Roman" w:eastAsia="仿宋_GB2312" w:cs="Times New Roman"/>
          <w:szCs w:val="32"/>
        </w:rPr>
        <w:t>报名地点</w:t>
      </w:r>
      <w:r>
        <w:rPr>
          <w:rFonts w:ascii="Times New Roman" w:hAnsi="Times New Roman" w:eastAsia="仿宋_GB2312" w:cs="Times New Roman"/>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w:t>
      </w:r>
      <w:r>
        <w:rPr>
          <w:rFonts w:hint="eastAsia" w:ascii="Times New Roman" w:hAnsi="Times New Roman" w:eastAsia="仿宋_GB2312" w:cs="Times New Roman"/>
          <w:szCs w:val="32"/>
        </w:rPr>
        <w:t>报名人员</w:t>
      </w:r>
      <w:r>
        <w:rPr>
          <w:rFonts w:ascii="Times New Roman" w:hAnsi="Times New Roman" w:eastAsia="仿宋_GB2312" w:cs="Times New Roman"/>
          <w:szCs w:val="32"/>
        </w:rPr>
        <w:t>在</w:t>
      </w:r>
      <w:r>
        <w:rPr>
          <w:rFonts w:hint="eastAsia" w:ascii="Times New Roman" w:hAnsi="Times New Roman" w:eastAsia="仿宋_GB2312" w:cs="Times New Roman"/>
          <w:szCs w:val="32"/>
        </w:rPr>
        <w:t>报名地点</w:t>
      </w:r>
      <w:r>
        <w:rPr>
          <w:rFonts w:ascii="Times New Roman" w:hAnsi="Times New Roman" w:eastAsia="仿宋_GB2312" w:cs="Times New Roman"/>
          <w:szCs w:val="32"/>
        </w:rPr>
        <w:t>门口入场时</w:t>
      </w:r>
      <w:r>
        <w:rPr>
          <w:rFonts w:hint="eastAsia" w:ascii="Times New Roman" w:hAnsi="Times New Roman" w:eastAsia="仿宋_GB2312" w:cs="Times New Roman"/>
          <w:szCs w:val="32"/>
        </w:rPr>
        <w:t>请</w:t>
      </w:r>
      <w:r>
        <w:rPr>
          <w:rFonts w:ascii="Times New Roman" w:hAnsi="Times New Roman" w:eastAsia="仿宋_GB2312" w:cs="Times New Roman"/>
          <w:szCs w:val="32"/>
        </w:rPr>
        <w:t>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w:t>
      </w:r>
      <w:r>
        <w:rPr>
          <w:rFonts w:hint="eastAsia" w:ascii="Times New Roman" w:hAnsi="Times New Roman" w:eastAsia="黑体" w:cs="Times New Roman"/>
          <w:szCs w:val="32"/>
        </w:rPr>
        <w:t>报名</w:t>
      </w:r>
      <w:r>
        <w:rPr>
          <w:rFonts w:ascii="Times New Roman" w:hAnsi="Times New Roman" w:eastAsia="黑体" w:cs="Times New Roman"/>
          <w:szCs w:val="32"/>
        </w:rPr>
        <w:t>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所有报名人员在</w:t>
      </w:r>
      <w:r>
        <w:rPr>
          <w:rFonts w:hint="eastAsia" w:ascii="Times New Roman" w:hAnsi="Times New Roman" w:eastAsia="仿宋_GB2312" w:cs="Times New Roman"/>
          <w:szCs w:val="32"/>
        </w:rPr>
        <w:t>报名</w:t>
      </w:r>
      <w:r>
        <w:rPr>
          <w:rFonts w:ascii="Times New Roman" w:hAnsi="Times New Roman" w:eastAsia="仿宋_GB2312" w:cs="Times New Roman"/>
          <w:szCs w:val="32"/>
        </w:rPr>
        <w:t>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w:t>
      </w:r>
      <w:r>
        <w:rPr>
          <w:rFonts w:hint="eastAsia" w:ascii="Times New Roman" w:hAnsi="Times New Roman" w:eastAsia="仿宋_GB2312" w:cs="Times New Roman"/>
          <w:szCs w:val="32"/>
        </w:rPr>
        <w:t>报名地点</w:t>
      </w:r>
      <w:r>
        <w:rPr>
          <w:rFonts w:ascii="Times New Roman" w:hAnsi="Times New Roman" w:eastAsia="仿宋_GB2312" w:cs="Times New Roman"/>
          <w:szCs w:val="32"/>
        </w:rPr>
        <w:t>。进</w:t>
      </w:r>
      <w:r>
        <w:rPr>
          <w:rFonts w:hint="eastAsia" w:ascii="Times New Roman" w:hAnsi="Times New Roman" w:eastAsia="仿宋_GB2312" w:cs="Times New Roman"/>
          <w:szCs w:val="32"/>
          <w:lang w:eastAsia="zh-CN"/>
        </w:rPr>
        <w:t>入</w:t>
      </w:r>
      <w:r>
        <w:rPr>
          <w:rFonts w:hint="eastAsia" w:ascii="Times New Roman" w:hAnsi="Times New Roman" w:eastAsia="仿宋_GB2312" w:cs="Times New Roman"/>
          <w:szCs w:val="32"/>
        </w:rPr>
        <w:t>报名地点</w:t>
      </w:r>
      <w:r>
        <w:rPr>
          <w:rFonts w:ascii="Times New Roman" w:hAnsi="Times New Roman" w:eastAsia="仿宋_GB2312" w:cs="Times New Roman"/>
          <w:szCs w:val="32"/>
        </w:rPr>
        <w:t>后在规定区域活动，</w:t>
      </w:r>
      <w:r>
        <w:rPr>
          <w:rFonts w:hint="eastAsia" w:ascii="Times New Roman" w:hAnsi="Times New Roman" w:eastAsia="仿宋_GB2312" w:cs="Times New Roman"/>
          <w:szCs w:val="32"/>
        </w:rPr>
        <w:t>报名</w:t>
      </w:r>
      <w:r>
        <w:rPr>
          <w:rFonts w:ascii="Times New Roman" w:hAnsi="Times New Roman" w:eastAsia="仿宋_GB2312" w:cs="Times New Roman"/>
          <w:szCs w:val="32"/>
        </w:rPr>
        <w:t>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“不得参加报</w:t>
      </w:r>
      <w:r>
        <w:rPr>
          <w:rFonts w:hint="eastAsia" w:ascii="仿宋_GB2312" w:hAnsi="仿宋_GB2312" w:eastAsia="仿宋_GB2312" w:cs="仿宋_GB2312"/>
          <w:szCs w:val="32"/>
          <w:lang w:eastAsia="zh-CN"/>
        </w:rPr>
        <w:t>名</w:t>
      </w:r>
      <w:r>
        <w:rPr>
          <w:rFonts w:hint="eastAsia" w:ascii="仿宋_GB2312" w:hAnsi="仿宋_GB2312" w:eastAsia="仿宋_GB2312" w:cs="仿宋_GB2312"/>
          <w:szCs w:val="32"/>
        </w:rPr>
        <w:t>”“隔离区域</w:t>
      </w:r>
      <w:r>
        <w:rPr>
          <w:rFonts w:hint="eastAsia" w:ascii="仿宋_GB2312" w:hAnsi="仿宋_GB2312" w:eastAsia="仿宋_GB2312" w:cs="仿宋_GB2312"/>
          <w:szCs w:val="32"/>
          <w:lang w:eastAsia="zh-CN"/>
        </w:rPr>
        <w:t>报名</w:t>
      </w:r>
      <w:r>
        <w:rPr>
          <w:rFonts w:hint="eastAsia" w:ascii="仿宋_GB2312" w:hAnsi="仿宋_GB2312" w:eastAsia="仿宋_GB2312" w:cs="仿宋_GB2312"/>
          <w:szCs w:val="32"/>
        </w:rPr>
        <w:t>”“就诊”</w:t>
      </w:r>
      <w:r>
        <w:rPr>
          <w:rFonts w:ascii="Times New Roman" w:hAnsi="Times New Roman" w:eastAsia="仿宋_GB2312" w:cs="Times New Roman"/>
          <w:szCs w:val="32"/>
        </w:rPr>
        <w:t>等相关处置。</w:t>
      </w:r>
    </w:p>
    <w:p>
      <w:pPr>
        <w:adjustRightInd w:val="0"/>
        <w:snapToGrid w:val="0"/>
        <w:spacing w:line="580" w:lineRule="exact"/>
        <w:ind w:firstLine="640" w:firstLineChars="200"/>
        <w:rPr>
          <w:rFonts w:hint="default" w:ascii="Times New Roman" w:hAnsi="Times New Roman" w:eastAsia="仿宋_GB2312" w:cs="Times New Roman"/>
          <w:szCs w:val="32"/>
          <w:lang w:val="en-US" w:eastAsia="zh-CN"/>
        </w:rPr>
      </w:pPr>
      <w:r>
        <w:rPr>
          <w:rFonts w:hint="eastAsia" w:ascii="Times New Roman" w:hAnsi="Times New Roman" w:eastAsia="仿宋_GB2312" w:cs="Times New Roman"/>
          <w:szCs w:val="32"/>
          <w:lang w:val="en-US" w:eastAsia="zh-CN"/>
        </w:rPr>
        <w:t>4、报名时严格执行1米线距离要求。</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报名</w:t>
      </w:r>
      <w:r>
        <w:rPr>
          <w:rFonts w:ascii="Times New Roman" w:hAnsi="Times New Roman" w:eastAsia="仿宋_GB2312" w:cs="Times New Roman"/>
          <w:szCs w:val="32"/>
        </w:rPr>
        <w:t>期间报名人员出现发热（体温≥37.3℃）、咳嗽、乏力等不适症状，应及时报告并自觉服从</w:t>
      </w:r>
      <w:r>
        <w:rPr>
          <w:rFonts w:hint="eastAsia" w:ascii="Times New Roman" w:hAnsi="Times New Roman" w:eastAsia="仿宋_GB2312" w:cs="Times New Roman"/>
          <w:szCs w:val="32"/>
        </w:rPr>
        <w:t>报名</w:t>
      </w:r>
      <w:r>
        <w:rPr>
          <w:rFonts w:ascii="Times New Roman" w:hAnsi="Times New Roman" w:eastAsia="仿宋_GB2312" w:cs="Times New Roman"/>
          <w:szCs w:val="32"/>
        </w:rPr>
        <w:t>现场工作人员管理。经卫生防疫人员研判认为可继续参加</w:t>
      </w:r>
      <w:r>
        <w:rPr>
          <w:rFonts w:hint="eastAsia" w:ascii="Times New Roman" w:hAnsi="Times New Roman" w:eastAsia="仿宋_GB2312" w:cs="Times New Roman"/>
          <w:szCs w:val="32"/>
        </w:rPr>
        <w:t>报名</w:t>
      </w:r>
      <w:r>
        <w:rPr>
          <w:rFonts w:ascii="Times New Roman" w:hAnsi="Times New Roman" w:eastAsia="仿宋_GB2312" w:cs="Times New Roman"/>
          <w:szCs w:val="32"/>
        </w:rPr>
        <w:t>的，安排在隔离</w:t>
      </w:r>
      <w:r>
        <w:rPr>
          <w:rFonts w:hint="eastAsia" w:ascii="Times New Roman" w:hAnsi="Times New Roman" w:eastAsia="仿宋_GB2312" w:cs="Times New Roman"/>
          <w:szCs w:val="32"/>
        </w:rPr>
        <w:t>区域</w:t>
      </w:r>
      <w:r>
        <w:rPr>
          <w:rFonts w:ascii="Times New Roman" w:hAnsi="Times New Roman" w:eastAsia="仿宋_GB2312" w:cs="Times New Roman"/>
          <w:szCs w:val="32"/>
        </w:rPr>
        <w:t>继续</w:t>
      </w:r>
      <w:r>
        <w:rPr>
          <w:rFonts w:hint="eastAsia" w:ascii="Times New Roman" w:hAnsi="Times New Roman" w:eastAsia="仿宋_GB2312" w:cs="Times New Roman"/>
          <w:szCs w:val="32"/>
        </w:rPr>
        <w:t>报名</w:t>
      </w:r>
      <w:r>
        <w:rPr>
          <w:rFonts w:ascii="Times New Roman" w:hAnsi="Times New Roman" w:eastAsia="仿宋_GB2312" w:cs="Times New Roman"/>
          <w:szCs w:val="32"/>
        </w:rPr>
        <w:t>；否则，由卫生防疫人员作出相应处理。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（一）报名人员应认真阅读本防控须知和《报名人员疫情防控承诺书》（</w:t>
      </w:r>
      <w:r>
        <w:rPr>
          <w:rFonts w:hint="eastAsia" w:ascii="Times New Roman" w:hAnsi="Times New Roman" w:eastAsia="仿宋_GB2312" w:cs="Times New Roman"/>
          <w:szCs w:val="32"/>
        </w:rPr>
        <w:t>见附件3</w:t>
      </w:r>
      <w:r>
        <w:rPr>
          <w:rFonts w:ascii="Times New Roman" w:hAnsi="Times New Roman" w:eastAsia="仿宋_GB2312" w:cs="Times New Roman"/>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黑体" w:cs="Times New Roman"/>
          <w:szCs w:val="32"/>
        </w:rPr>
        <w:t>报名人员打印并签署承诺书</w:t>
      </w:r>
      <w:r>
        <w:rPr>
          <w:rFonts w:hint="eastAsia" w:ascii="Times New Roman" w:hAnsi="Times New Roman" w:eastAsia="黑体" w:cs="Times New Roman"/>
          <w:szCs w:val="32"/>
        </w:rPr>
        <w:t>连同其他报名资料一同上交报名处</w:t>
      </w:r>
      <w:r>
        <w:rPr>
          <w:rFonts w:ascii="Times New Roman" w:hAnsi="Times New Roman" w:eastAsia="黑体" w:cs="Times New Roman"/>
          <w:szCs w:val="32"/>
        </w:rPr>
        <w:t>。</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（二）报名人员不配合</w:t>
      </w:r>
      <w:r>
        <w:rPr>
          <w:rFonts w:hint="eastAsia" w:ascii="Times New Roman" w:hAnsi="Times New Roman" w:eastAsia="仿宋_GB2312" w:cs="Times New Roman"/>
          <w:szCs w:val="32"/>
        </w:rPr>
        <w:t>报名</w:t>
      </w:r>
      <w:r>
        <w:rPr>
          <w:rFonts w:ascii="Times New Roman" w:hAnsi="Times New Roman" w:eastAsia="仿宋_GB2312" w:cs="Times New Roman"/>
          <w:szCs w:val="32"/>
        </w:rPr>
        <w:t>防疫工作、不如实报告健康状况，隐瞒或谎报旅居史、接触史、健康状况等疫情防控信息，提供虚假防疫证明材料（信息）的，取消</w:t>
      </w:r>
      <w:r>
        <w:rPr>
          <w:rFonts w:hint="eastAsia" w:ascii="Times New Roman" w:hAnsi="Times New Roman" w:eastAsia="仿宋_GB2312" w:cs="Times New Roman"/>
          <w:szCs w:val="32"/>
        </w:rPr>
        <w:t>报名</w:t>
      </w:r>
      <w:r>
        <w:rPr>
          <w:rFonts w:ascii="Times New Roman" w:hAnsi="Times New Roman" w:eastAsia="仿宋_GB2312" w:cs="Times New Roman"/>
          <w:szCs w:val="32"/>
        </w:rPr>
        <w:t>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w:t>
      </w:r>
      <w:r>
        <w:rPr>
          <w:rFonts w:hint="eastAsia" w:ascii="Times New Roman" w:hAnsi="Times New Roman" w:eastAsia="仿宋_GB2312" w:cs="Times New Roman"/>
          <w:szCs w:val="32"/>
        </w:rPr>
        <w:t>报名前</w:t>
      </w:r>
      <w:r>
        <w:rPr>
          <w:rFonts w:ascii="Times New Roman" w:hAnsi="Times New Roman" w:eastAsia="仿宋_GB2312" w:cs="Times New Roman"/>
          <w:szCs w:val="32"/>
        </w:rPr>
        <w:t>出现新的疫情变化，将及时发布最新疫情防控要求。</w:t>
      </w:r>
    </w:p>
    <w:p>
      <w:pPr>
        <w:adjustRightInd w:val="0"/>
        <w:snapToGrid w:val="0"/>
        <w:spacing w:line="580" w:lineRule="exact"/>
        <w:rPr>
          <w:rFonts w:ascii="Times New Roman" w:hAnsi="Times New Roman" w:eastAsia="仿宋_GB2312" w:cs="Times New Roman"/>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3B06AF"/>
    <w:rsid w:val="005949EC"/>
    <w:rsid w:val="006E6F0A"/>
    <w:rsid w:val="00711211"/>
    <w:rsid w:val="007F1BDB"/>
    <w:rsid w:val="008B7C67"/>
    <w:rsid w:val="0096153A"/>
    <w:rsid w:val="00AE7B40"/>
    <w:rsid w:val="00B028F4"/>
    <w:rsid w:val="00B33B21"/>
    <w:rsid w:val="00EF3D61"/>
    <w:rsid w:val="00F70AB1"/>
    <w:rsid w:val="14143B2E"/>
    <w:rsid w:val="5DEA1247"/>
    <w:rsid w:val="5F997AB2"/>
    <w:rsid w:val="6C91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qFormat/>
    <w:uiPriority w:val="0"/>
    <w:rPr>
      <w:rFonts w:ascii="Calibri" w:hAnsi="Calibri" w:eastAsia="宋体" w:cs="黑体"/>
      <w:kern w:val="2"/>
      <w:sz w:val="18"/>
      <w:szCs w:val="18"/>
    </w:rPr>
  </w:style>
  <w:style w:type="character" w:customStyle="1" w:styleId="14">
    <w:name w:val="页脚 Char"/>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223</Words>
  <Characters>1274</Characters>
  <Lines>10</Lines>
  <Paragraphs>2</Paragraphs>
  <TotalTime>9</TotalTime>
  <ScaleCrop>false</ScaleCrop>
  <LinksUpToDate>false</LinksUpToDate>
  <CharactersWithSpaces>1495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2021-09-03T02:45:00Z</dcterms:created>
  <dc:creator>卢洁</dc:creator>
  <cp:lastModifiedBy>Administrator</cp:lastModifiedBy>
  <cp:lastPrinted>2021-09-03T03:13:00Z</cp:lastPrinted>
  <dcterms:modified xsi:type="dcterms:W3CDTF">2021-09-08T09:14:56Z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